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1457" w14:textId="0E91B821" w:rsidR="00CC4BD9" w:rsidRDefault="003D4C0E">
      <w:r>
        <w:rPr>
          <w:rFonts w:ascii="Times New Roman" w:hAnsi="Times New Roman"/>
          <w:b/>
          <w:bCs/>
          <w:noProof/>
        </w:rPr>
        <w:drawing>
          <wp:anchor distT="0" distB="0" distL="114300" distR="114300" simplePos="0" relativeHeight="251661312" behindDoc="0" locked="0" layoutInCell="1" allowOverlap="1" wp14:anchorId="5E2CC879" wp14:editId="47F8EA12">
            <wp:simplePos x="0" y="0"/>
            <wp:positionH relativeFrom="margin">
              <wp:align>left</wp:align>
            </wp:positionH>
            <wp:positionV relativeFrom="paragraph">
              <wp:posOffset>5080</wp:posOffset>
            </wp:positionV>
            <wp:extent cx="1762125" cy="646430"/>
            <wp:effectExtent l="0" t="0" r="952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646430"/>
                    </a:xfrm>
                    <a:prstGeom prst="rect">
                      <a:avLst/>
                    </a:prstGeom>
                    <a:noFill/>
                    <a:ln>
                      <a:noFill/>
                    </a:ln>
                  </pic:spPr>
                </pic:pic>
              </a:graphicData>
            </a:graphic>
          </wp:anchor>
        </w:drawing>
      </w:r>
      <w:r w:rsidR="00525DA9">
        <w:rPr>
          <w:rFonts w:ascii="Times New Roman" w:hAnsi="Times New Roman"/>
          <w:noProof/>
          <w:sz w:val="20"/>
          <w:lang w:val="fil"/>
        </w:rPr>
        <w:drawing>
          <wp:anchor distT="0" distB="0" distL="114300" distR="114300" simplePos="0" relativeHeight="251659264" behindDoc="0" locked="0" layoutInCell="1" allowOverlap="1" wp14:anchorId="3536DBFB" wp14:editId="6D0C5985">
            <wp:simplePos x="0" y="0"/>
            <wp:positionH relativeFrom="margin">
              <wp:align>right</wp:align>
            </wp:positionH>
            <wp:positionV relativeFrom="paragraph">
              <wp:posOffset>-100330</wp:posOffset>
            </wp:positionV>
            <wp:extent cx="1049020" cy="1049020"/>
            <wp:effectExtent l="0" t="0" r="0" b="0"/>
            <wp:wrapNone/>
            <wp:docPr id="2" name="Picture 2" descr="Isang larawang naglalaman ng logo&#10;&#10;Maaaring hindi tama ang content na binuo gamit ang A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9020" cy="1049020"/>
                    </a:xfrm>
                    <a:prstGeom prst="rect">
                      <a:avLst/>
                    </a:prstGeom>
                  </pic:spPr>
                </pic:pic>
              </a:graphicData>
            </a:graphic>
            <wp14:sizeRelH relativeFrom="page">
              <wp14:pctWidth>0</wp14:pctWidth>
            </wp14:sizeRelH>
            <wp14:sizeRelV relativeFrom="page">
              <wp14:pctHeight>0</wp14:pctHeight>
            </wp14:sizeRelV>
          </wp:anchor>
        </w:drawing>
      </w:r>
    </w:p>
    <w:p w14:paraId="656C8A45" w14:textId="0AB1C3E3" w:rsidR="00CC4BD9" w:rsidRDefault="00CC4BD9"/>
    <w:p w14:paraId="1E467AE9" w14:textId="34B9824E" w:rsidR="00CC4BD9" w:rsidRDefault="00CC4BD9"/>
    <w:p w14:paraId="64D1520A" w14:textId="1E03B05E" w:rsidR="00CC4BD9" w:rsidRDefault="00CC4BD9"/>
    <w:p w14:paraId="70BC4722" w14:textId="254D8CFA" w:rsidR="00CC4BD9" w:rsidRDefault="00CC4BD9"/>
    <w:p w14:paraId="1E04EA71" w14:textId="04BA0DAE" w:rsidR="00CC4BD9" w:rsidRDefault="00CC4BD9"/>
    <w:p w14:paraId="58D18226" w14:textId="4EE21E1C" w:rsidR="005A777A" w:rsidRDefault="005A777A"/>
    <w:p w14:paraId="51DE1BA5" w14:textId="77777777" w:rsidR="00CC4BD9" w:rsidRDefault="00CC4BD9"/>
    <w:p w14:paraId="1F9ED31F" w14:textId="61EA8269" w:rsidR="00CC4BD9" w:rsidRDefault="00CC4BD9" w:rsidP="00CC4BD9">
      <w:pPr>
        <w:jc w:val="center"/>
        <w:rPr>
          <w:b/>
          <w:bCs/>
          <w:sz w:val="36"/>
          <w:szCs w:val="36"/>
        </w:rPr>
      </w:pPr>
      <w:r>
        <w:rPr>
          <w:b/>
          <w:bCs/>
          <w:sz w:val="36"/>
          <w:szCs w:val="36"/>
          <w:lang w:val="fil"/>
        </w:rPr>
        <w:t>PAUNAWA</w:t>
      </w:r>
    </w:p>
    <w:p w14:paraId="7E11ECA2" w14:textId="77777777" w:rsidR="00CC4BD9" w:rsidRDefault="00CC4BD9" w:rsidP="00CC4BD9">
      <w:pPr>
        <w:jc w:val="center"/>
        <w:rPr>
          <w:b/>
          <w:bCs/>
          <w:sz w:val="36"/>
          <w:szCs w:val="36"/>
        </w:rPr>
      </w:pPr>
    </w:p>
    <w:p w14:paraId="07F6CB75" w14:textId="0A2A1032" w:rsidR="00CC4BD9" w:rsidRPr="006E57B0" w:rsidRDefault="00CC4BD9" w:rsidP="00CC4BD9">
      <w:pPr>
        <w:pStyle w:val="BodyText"/>
        <w:ind w:right="-944"/>
        <w:rPr>
          <w:spacing w:val="-4"/>
          <w:sz w:val="36"/>
          <w:szCs w:val="36"/>
        </w:rPr>
      </w:pPr>
      <w:r>
        <w:rPr>
          <w:sz w:val="36"/>
          <w:szCs w:val="36"/>
          <w:lang w:val="fil"/>
        </w:rPr>
        <w:t>Enero 1, 2026</w:t>
      </w:r>
    </w:p>
    <w:p w14:paraId="21E80B3E" w14:textId="77777777" w:rsidR="00CC4BD9" w:rsidRDefault="00CC4BD9" w:rsidP="00CC4BD9">
      <w:pPr>
        <w:pStyle w:val="BodyText"/>
        <w:ind w:right="-944"/>
        <w:rPr>
          <w:sz w:val="16"/>
          <w:szCs w:val="16"/>
        </w:rPr>
      </w:pPr>
    </w:p>
    <w:p w14:paraId="5E0404CA" w14:textId="77777777" w:rsidR="00CC4BD9" w:rsidRPr="00B00559" w:rsidRDefault="00CC4BD9" w:rsidP="00CC4BD9">
      <w:pPr>
        <w:pStyle w:val="BodyText"/>
        <w:ind w:right="-944"/>
        <w:rPr>
          <w:sz w:val="16"/>
          <w:szCs w:val="16"/>
        </w:rPr>
      </w:pPr>
    </w:p>
    <w:p w14:paraId="0F480E02" w14:textId="77777777" w:rsidR="00314C0E" w:rsidRDefault="00CC4BD9" w:rsidP="00CC4BD9">
      <w:pPr>
        <w:pStyle w:val="BodyText"/>
        <w:ind w:right="-90"/>
        <w:rPr>
          <w:sz w:val="36"/>
          <w:szCs w:val="36"/>
          <w:lang w:val="fil"/>
        </w:rPr>
      </w:pPr>
      <w:r>
        <w:rPr>
          <w:sz w:val="36"/>
          <w:szCs w:val="36"/>
          <w:lang w:val="fil"/>
        </w:rPr>
        <w:t xml:space="preserve">Na-update ang Handbook ng Miyembro sa Kalusugan ng Paggawi (Behavioral Health Member Handbook) ng Los Angeles County, na magkakabisa sa Pebrero 1, 2026, at available sa iba't ibang wika sa </w:t>
      </w:r>
    </w:p>
    <w:p w14:paraId="033D5D78" w14:textId="77777777" w:rsidR="00314C0E" w:rsidRDefault="00314C0E" w:rsidP="00CC4BD9">
      <w:pPr>
        <w:pStyle w:val="BodyText"/>
        <w:ind w:right="-90"/>
        <w:rPr>
          <w:sz w:val="36"/>
          <w:szCs w:val="36"/>
          <w:lang w:val="fil"/>
        </w:rPr>
      </w:pPr>
    </w:p>
    <w:p w14:paraId="41D95717" w14:textId="48DA81EB" w:rsidR="00314C0E" w:rsidRPr="00314C0E" w:rsidRDefault="00314C0E" w:rsidP="00314C0E">
      <w:pPr>
        <w:pStyle w:val="BodyText"/>
        <w:ind w:left="720" w:right="-90"/>
        <w:rPr>
          <w:sz w:val="36"/>
          <w:szCs w:val="36"/>
        </w:rPr>
      </w:pPr>
      <w:r>
        <w:rPr>
          <w:sz w:val="36"/>
          <w:szCs w:val="36"/>
          <w:lang w:val="fil"/>
        </w:rPr>
        <w:t>-</w:t>
      </w:r>
      <w:r w:rsidRPr="00314C0E">
        <w:rPr>
          <w:rFonts w:ascii="inherit" w:eastAsia="Times New Roman" w:hAnsi="inherit" w:cs="Courier New"/>
          <w:color w:val="1F1F1F"/>
          <w:sz w:val="42"/>
          <w:szCs w:val="42"/>
        </w:rPr>
        <w:t xml:space="preserve"> </w:t>
      </w:r>
      <w:r w:rsidRPr="00314C0E">
        <w:rPr>
          <w:sz w:val="36"/>
          <w:szCs w:val="36"/>
        </w:rPr>
        <w:t>ang webpage ng Pag-</w:t>
      </w:r>
      <w:proofErr w:type="spellStart"/>
      <w:r w:rsidRPr="00314C0E">
        <w:rPr>
          <w:sz w:val="36"/>
          <w:szCs w:val="36"/>
        </w:rPr>
        <w:t>iwas</w:t>
      </w:r>
      <w:proofErr w:type="spellEnd"/>
      <w:r w:rsidRPr="00314C0E">
        <w:rPr>
          <w:sz w:val="36"/>
          <w:szCs w:val="36"/>
        </w:rPr>
        <w:t xml:space="preserve"> at </w:t>
      </w:r>
      <w:proofErr w:type="spellStart"/>
      <w:r w:rsidRPr="00314C0E">
        <w:rPr>
          <w:sz w:val="36"/>
          <w:szCs w:val="36"/>
        </w:rPr>
        <w:t>Pagkontrol</w:t>
      </w:r>
      <w:proofErr w:type="spellEnd"/>
      <w:r w:rsidRPr="00314C0E">
        <w:rPr>
          <w:sz w:val="36"/>
          <w:szCs w:val="36"/>
        </w:rPr>
        <w:t xml:space="preserve"> </w:t>
      </w:r>
      <w:proofErr w:type="spellStart"/>
      <w:r w:rsidRPr="00314C0E">
        <w:rPr>
          <w:sz w:val="36"/>
          <w:szCs w:val="36"/>
        </w:rPr>
        <w:t>sa</w:t>
      </w:r>
      <w:proofErr w:type="spellEnd"/>
      <w:r w:rsidRPr="00314C0E">
        <w:rPr>
          <w:sz w:val="36"/>
          <w:szCs w:val="36"/>
        </w:rPr>
        <w:t xml:space="preserve"> Pang-</w:t>
      </w:r>
      <w:proofErr w:type="spellStart"/>
      <w:r w:rsidRPr="00314C0E">
        <w:rPr>
          <w:sz w:val="36"/>
          <w:szCs w:val="36"/>
        </w:rPr>
        <w:t>aabuso</w:t>
      </w:r>
      <w:proofErr w:type="spellEnd"/>
      <w:r w:rsidRPr="00314C0E">
        <w:rPr>
          <w:sz w:val="36"/>
          <w:szCs w:val="36"/>
        </w:rPr>
        <w:t xml:space="preserve"> </w:t>
      </w:r>
      <w:proofErr w:type="spellStart"/>
      <w:r w:rsidRPr="00314C0E">
        <w:rPr>
          <w:sz w:val="36"/>
          <w:szCs w:val="36"/>
        </w:rPr>
        <w:t>sa</w:t>
      </w:r>
      <w:proofErr w:type="spellEnd"/>
      <w:r w:rsidRPr="00314C0E">
        <w:rPr>
          <w:sz w:val="36"/>
          <w:szCs w:val="36"/>
        </w:rPr>
        <w:t xml:space="preserve"> Substance ng </w:t>
      </w:r>
      <w:proofErr w:type="spellStart"/>
      <w:r w:rsidRPr="00314C0E">
        <w:rPr>
          <w:sz w:val="36"/>
          <w:szCs w:val="36"/>
        </w:rPr>
        <w:t>Pasyente</w:t>
      </w:r>
      <w:proofErr w:type="spellEnd"/>
      <w:r w:rsidRPr="00314C0E">
        <w:rPr>
          <w:sz w:val="36"/>
          <w:szCs w:val="36"/>
        </w:rPr>
        <w:t xml:space="preserve"> at </w:t>
      </w:r>
      <w:proofErr w:type="spellStart"/>
      <w:r w:rsidRPr="00314C0E">
        <w:rPr>
          <w:sz w:val="36"/>
          <w:szCs w:val="36"/>
        </w:rPr>
        <w:t>Impormasyon</w:t>
      </w:r>
      <w:proofErr w:type="spellEnd"/>
      <w:r w:rsidRPr="00314C0E">
        <w:rPr>
          <w:sz w:val="36"/>
          <w:szCs w:val="36"/>
        </w:rPr>
        <w:t>:</w:t>
      </w:r>
      <w:r w:rsidRPr="00314C0E">
        <w:rPr>
          <w:sz w:val="22"/>
          <w:szCs w:val="22"/>
        </w:rPr>
        <w:t xml:space="preserve"> </w:t>
      </w:r>
      <w:hyperlink r:id="rId12" w:history="1">
        <w:r w:rsidR="003D4C0E" w:rsidRPr="003D4C0E">
          <w:rPr>
            <w:rStyle w:val="Hyperlink"/>
            <w:sz w:val="36"/>
            <w:szCs w:val="36"/>
          </w:rPr>
          <w:t>https://publichealth.lacounty.gov/sapc/PatientPublic.htm</w:t>
        </w:r>
      </w:hyperlink>
    </w:p>
    <w:p w14:paraId="6DCB28EA" w14:textId="49EEDC41" w:rsidR="00314C0E" w:rsidRDefault="00314C0E" w:rsidP="00CC4BD9">
      <w:pPr>
        <w:pStyle w:val="BodyText"/>
        <w:ind w:right="-90"/>
        <w:rPr>
          <w:sz w:val="36"/>
          <w:szCs w:val="36"/>
          <w:lang w:val="fil"/>
        </w:rPr>
      </w:pPr>
    </w:p>
    <w:p w14:paraId="5B38AD38" w14:textId="58E0BC2D" w:rsidR="00CC4BD9" w:rsidRDefault="00CC4BD9" w:rsidP="00CC4BD9">
      <w:pPr>
        <w:pStyle w:val="BodyText"/>
        <w:ind w:right="-90"/>
        <w:rPr>
          <w:color w:val="000000" w:themeColor="text1"/>
          <w:sz w:val="36"/>
          <w:szCs w:val="36"/>
        </w:rPr>
      </w:pPr>
      <w:r>
        <w:rPr>
          <w:color w:val="000000" w:themeColor="text1"/>
          <w:sz w:val="36"/>
          <w:szCs w:val="36"/>
          <w:lang w:val="fil"/>
        </w:rPr>
        <w:t>Para makakuha ng libreng naka-print na kopya, mag-request sa pamamagitan ng iyong provider at mabibigyan ka nito sa loob ng limang (5) business days.</w:t>
      </w:r>
    </w:p>
    <w:p w14:paraId="285A3681" w14:textId="77777777" w:rsidR="00CC4BD9" w:rsidRPr="00B00559" w:rsidRDefault="00CC4BD9" w:rsidP="00CC4BD9">
      <w:pPr>
        <w:pStyle w:val="BodyText"/>
        <w:ind w:right="-90"/>
        <w:rPr>
          <w:color w:val="000000" w:themeColor="text1"/>
          <w:sz w:val="16"/>
          <w:szCs w:val="16"/>
        </w:rPr>
      </w:pPr>
    </w:p>
    <w:p w14:paraId="27E9C1B1" w14:textId="53987422" w:rsidR="00CC4BD9" w:rsidRPr="006E57B0" w:rsidRDefault="00CC4BD9" w:rsidP="00CC4BD9">
      <w:pPr>
        <w:pStyle w:val="BodyText"/>
        <w:rPr>
          <w:color w:val="000000" w:themeColor="text1"/>
          <w:sz w:val="36"/>
          <w:szCs w:val="36"/>
        </w:rPr>
      </w:pPr>
      <w:r>
        <w:rPr>
          <w:color w:val="000000" w:themeColor="text1"/>
          <w:sz w:val="36"/>
          <w:szCs w:val="36"/>
          <w:lang w:val="fil"/>
        </w:rPr>
        <w:t xml:space="preserve">Kasama sa mga update sa Handbook ng Miyembro ang mga seksyon tungkol sa Karagdagang Impormasyon Tungkol sa Iyong County, Mga Salitang Dapat Malaman, Abiso Tungkol sa mga Kagawian sa Privacy, at impormasyon tungkol sa mga bagong uri ng mga serbisyo (kung naaangkop) gaya ng, pero hindi </w:t>
      </w:r>
      <w:r w:rsidR="00E76FD1" w:rsidRPr="00E76FD1">
        <w:rPr>
          <w:color w:val="000000" w:themeColor="text1"/>
          <w:sz w:val="36"/>
          <w:szCs w:val="36"/>
          <w:lang w:val="fil"/>
        </w:rPr>
        <w:t>limitado sa</w:t>
      </w:r>
      <w:r>
        <w:rPr>
          <w:color w:val="000000" w:themeColor="text1"/>
          <w:sz w:val="36"/>
          <w:szCs w:val="36"/>
          <w:lang w:val="fil"/>
        </w:rPr>
        <w:t>:</w:t>
      </w:r>
    </w:p>
    <w:p w14:paraId="4DB85A13" w14:textId="77777777" w:rsidR="00CC4BD9" w:rsidRPr="007655D3" w:rsidRDefault="00CC4BD9" w:rsidP="007655D3">
      <w:pPr>
        <w:pStyle w:val="BodyText"/>
        <w:rPr>
          <w:color w:val="000000" w:themeColor="text1"/>
          <w:sz w:val="16"/>
          <w:szCs w:val="16"/>
        </w:rPr>
      </w:pPr>
    </w:p>
    <w:p w14:paraId="34645C47" w14:textId="77777777" w:rsidR="00CC4BD9" w:rsidRPr="006E57B0" w:rsidRDefault="00CC4BD9" w:rsidP="00CC4BD9">
      <w:pPr>
        <w:pStyle w:val="ListParagraph"/>
        <w:numPr>
          <w:ilvl w:val="0"/>
          <w:numId w:val="1"/>
        </w:numPr>
        <w:tabs>
          <w:tab w:val="left" w:pos="1079"/>
        </w:tabs>
        <w:spacing w:before="1"/>
        <w:contextualSpacing w:val="0"/>
        <w:rPr>
          <w:sz w:val="36"/>
          <w:szCs w:val="36"/>
        </w:rPr>
      </w:pPr>
      <w:r>
        <w:rPr>
          <w:sz w:val="36"/>
          <w:szCs w:val="36"/>
          <w:lang w:val="fil"/>
        </w:rPr>
        <w:t>Therapy ng Pakikipag-ugnayan ng Magulang-Bata (Parent-Child Interaction Therapy o PCIT)</w:t>
      </w:r>
    </w:p>
    <w:p w14:paraId="0934CD50" w14:textId="77777777" w:rsidR="00CC4BD9" w:rsidRPr="006E57B0" w:rsidRDefault="00CC4BD9" w:rsidP="00CC4BD9">
      <w:pPr>
        <w:pStyle w:val="ListParagraph"/>
        <w:numPr>
          <w:ilvl w:val="0"/>
          <w:numId w:val="1"/>
        </w:numPr>
        <w:tabs>
          <w:tab w:val="left" w:pos="1078"/>
        </w:tabs>
        <w:contextualSpacing w:val="0"/>
        <w:rPr>
          <w:sz w:val="36"/>
          <w:szCs w:val="36"/>
        </w:rPr>
      </w:pPr>
      <w:r>
        <w:rPr>
          <w:sz w:val="36"/>
          <w:szCs w:val="36"/>
          <w:lang w:val="fil"/>
        </w:rPr>
        <w:t>Therapy ng Gumaganang Pamilya (Functional Family Therapy o FFT)</w:t>
      </w:r>
    </w:p>
    <w:p w14:paraId="49B52E69" w14:textId="77777777" w:rsidR="00CC4BD9" w:rsidRPr="006E57B0" w:rsidRDefault="00CC4BD9" w:rsidP="00CC4BD9">
      <w:pPr>
        <w:pStyle w:val="ListParagraph"/>
        <w:numPr>
          <w:ilvl w:val="0"/>
          <w:numId w:val="1"/>
        </w:numPr>
        <w:tabs>
          <w:tab w:val="left" w:pos="1078"/>
        </w:tabs>
        <w:contextualSpacing w:val="0"/>
        <w:rPr>
          <w:sz w:val="36"/>
          <w:szCs w:val="36"/>
        </w:rPr>
      </w:pPr>
      <w:r>
        <w:rPr>
          <w:sz w:val="36"/>
          <w:szCs w:val="36"/>
          <w:lang w:val="fil"/>
        </w:rPr>
        <w:t>Therapy sa Iba't Ibang Sistema (Multisystemic Therapy o MST)</w:t>
      </w:r>
    </w:p>
    <w:p w14:paraId="46C23C66" w14:textId="77777777" w:rsidR="00CC4BD9" w:rsidRPr="00CE15DA" w:rsidRDefault="00CC4BD9" w:rsidP="00CC4BD9">
      <w:pPr>
        <w:pStyle w:val="ListParagraph"/>
        <w:numPr>
          <w:ilvl w:val="0"/>
          <w:numId w:val="1"/>
        </w:numPr>
        <w:tabs>
          <w:tab w:val="left" w:pos="1078"/>
        </w:tabs>
        <w:contextualSpacing w:val="0"/>
        <w:rPr>
          <w:sz w:val="36"/>
          <w:szCs w:val="36"/>
        </w:rPr>
      </w:pPr>
      <w:r>
        <w:rPr>
          <w:sz w:val="36"/>
          <w:szCs w:val="36"/>
          <w:lang w:val="fil"/>
        </w:rPr>
        <w:t>Asertibong Paggamot sa Komunidad (Assertive Community Treatment o ACT)</w:t>
      </w:r>
    </w:p>
    <w:p w14:paraId="2493EF1F" w14:textId="77777777" w:rsidR="00CC4BD9" w:rsidRPr="00174A7D" w:rsidRDefault="00CC4BD9" w:rsidP="00CC4BD9">
      <w:pPr>
        <w:pStyle w:val="ListParagraph"/>
        <w:numPr>
          <w:ilvl w:val="0"/>
          <w:numId w:val="1"/>
        </w:numPr>
        <w:tabs>
          <w:tab w:val="left" w:pos="1078"/>
        </w:tabs>
        <w:contextualSpacing w:val="0"/>
        <w:rPr>
          <w:sz w:val="36"/>
          <w:szCs w:val="36"/>
        </w:rPr>
      </w:pPr>
      <w:r>
        <w:rPr>
          <w:sz w:val="36"/>
          <w:szCs w:val="36"/>
          <w:lang w:val="fil"/>
        </w:rPr>
        <w:t xml:space="preserve">Pamporensikong Asertibong Paggamot sa Komunidad </w:t>
      </w:r>
      <w:r>
        <w:rPr>
          <w:sz w:val="36"/>
          <w:szCs w:val="36"/>
          <w:lang w:val="fil"/>
        </w:rPr>
        <w:lastRenderedPageBreak/>
        <w:t>(Forensic Assertive Community Treatment o FACT)</w:t>
      </w:r>
    </w:p>
    <w:p w14:paraId="5A493879" w14:textId="77777777" w:rsidR="00CC4BD9" w:rsidRPr="006E57B0" w:rsidRDefault="00CC4BD9" w:rsidP="00CC4BD9">
      <w:pPr>
        <w:pStyle w:val="ListParagraph"/>
        <w:numPr>
          <w:ilvl w:val="0"/>
          <w:numId w:val="1"/>
        </w:numPr>
        <w:tabs>
          <w:tab w:val="left" w:pos="1078"/>
        </w:tabs>
        <w:contextualSpacing w:val="0"/>
        <w:rPr>
          <w:sz w:val="36"/>
          <w:szCs w:val="36"/>
        </w:rPr>
      </w:pPr>
      <w:r>
        <w:rPr>
          <w:sz w:val="36"/>
          <w:szCs w:val="36"/>
          <w:lang w:val="fil"/>
        </w:rPr>
        <w:t>Pangangalagang May Pakikipagtulungan ng mga Espesyalista (Coordinated Specialty Care o CSC) para sa Unang Episode ng Psychosis</w:t>
      </w:r>
    </w:p>
    <w:p w14:paraId="46086D59" w14:textId="77777777" w:rsidR="00CC4BD9" w:rsidRPr="006E57B0" w:rsidRDefault="00CC4BD9" w:rsidP="00CC4BD9">
      <w:pPr>
        <w:pStyle w:val="ListParagraph"/>
        <w:numPr>
          <w:ilvl w:val="0"/>
          <w:numId w:val="1"/>
        </w:numPr>
        <w:tabs>
          <w:tab w:val="left" w:pos="1079"/>
        </w:tabs>
        <w:contextualSpacing w:val="0"/>
        <w:rPr>
          <w:sz w:val="36"/>
          <w:szCs w:val="36"/>
        </w:rPr>
      </w:pPr>
      <w:r>
        <w:rPr>
          <w:sz w:val="36"/>
          <w:szCs w:val="36"/>
          <w:lang w:val="fil"/>
        </w:rPr>
        <w:t>Mga Serbisyo sa Clubhouse</w:t>
      </w:r>
    </w:p>
    <w:p w14:paraId="4C57BEAE" w14:textId="77777777" w:rsidR="00CC4BD9" w:rsidRPr="00525DA9" w:rsidRDefault="00CC4BD9" w:rsidP="00CC4BD9">
      <w:pPr>
        <w:pStyle w:val="ListParagraph"/>
        <w:numPr>
          <w:ilvl w:val="0"/>
          <w:numId w:val="1"/>
        </w:numPr>
        <w:tabs>
          <w:tab w:val="left" w:pos="1079"/>
        </w:tabs>
        <w:contextualSpacing w:val="0"/>
        <w:rPr>
          <w:sz w:val="36"/>
          <w:szCs w:val="36"/>
          <w:lang w:val="es-US"/>
        </w:rPr>
      </w:pPr>
      <w:r>
        <w:rPr>
          <w:sz w:val="36"/>
          <w:szCs w:val="36"/>
          <w:lang w:val="fil"/>
        </w:rPr>
        <w:t>Mga Pinahusay na Serbisyo ng Manggagawa sa Kalusugan ng Komunidad</w:t>
      </w:r>
    </w:p>
    <w:p w14:paraId="5D3B00C3" w14:textId="77777777" w:rsidR="00CC4BD9" w:rsidRPr="007655D3" w:rsidRDefault="00CC4BD9" w:rsidP="00CC4BD9">
      <w:pPr>
        <w:pStyle w:val="ListParagraph"/>
        <w:numPr>
          <w:ilvl w:val="0"/>
          <w:numId w:val="1"/>
        </w:numPr>
        <w:tabs>
          <w:tab w:val="left" w:pos="1079"/>
        </w:tabs>
        <w:contextualSpacing w:val="0"/>
        <w:rPr>
          <w:sz w:val="36"/>
          <w:szCs w:val="36"/>
        </w:rPr>
      </w:pPr>
      <w:r>
        <w:rPr>
          <w:sz w:val="36"/>
          <w:szCs w:val="36"/>
          <w:lang w:val="fil"/>
        </w:rPr>
        <w:t>Sinusuportahang Trabaho</w:t>
      </w:r>
    </w:p>
    <w:p w14:paraId="3B9913BA" w14:textId="77777777" w:rsidR="00CC4BD9" w:rsidRPr="006E57B0" w:rsidRDefault="00CC4BD9" w:rsidP="00CC4BD9">
      <w:pPr>
        <w:pStyle w:val="ListParagraph"/>
        <w:numPr>
          <w:ilvl w:val="0"/>
          <w:numId w:val="1"/>
        </w:numPr>
        <w:tabs>
          <w:tab w:val="left" w:pos="1079"/>
        </w:tabs>
        <w:contextualSpacing w:val="0"/>
        <w:rPr>
          <w:sz w:val="36"/>
          <w:szCs w:val="36"/>
        </w:rPr>
      </w:pPr>
      <w:r>
        <w:rPr>
          <w:sz w:val="36"/>
          <w:szCs w:val="36"/>
          <w:lang w:val="fil"/>
        </w:rPr>
        <w:t xml:space="preserve">Mga Tradisyonal na Kagawian sa Pangangalagang Pangkalusugan </w:t>
      </w:r>
    </w:p>
    <w:p w14:paraId="7A96AD12" w14:textId="77777777" w:rsidR="00CC4BD9" w:rsidRPr="00B00559" w:rsidRDefault="00CC4BD9" w:rsidP="00CC4BD9">
      <w:pPr>
        <w:pStyle w:val="ListParagraph"/>
        <w:rPr>
          <w:color w:val="000000" w:themeColor="text1"/>
          <w:sz w:val="16"/>
          <w:szCs w:val="16"/>
        </w:rPr>
      </w:pPr>
    </w:p>
    <w:p w14:paraId="4D88A9C7" w14:textId="410955E7" w:rsidR="00CC4BD9" w:rsidRPr="00CC4BD9" w:rsidRDefault="00CC4BD9" w:rsidP="00CC4BD9">
      <w:pPr>
        <w:pStyle w:val="BodyText"/>
        <w:rPr>
          <w:color w:val="0562C1"/>
          <w:sz w:val="36"/>
          <w:szCs w:val="36"/>
        </w:rPr>
      </w:pPr>
      <w:r>
        <w:rPr>
          <w:sz w:val="36"/>
          <w:szCs w:val="36"/>
          <w:lang w:val="fil"/>
        </w:rPr>
        <w:t>Kung kailangan mo ng tulong sa iyong wika, mga pantulong na kagamitan o mga serbisyo para sa iyong kapansanan, o sa pagkuha ng mga dokumentong nakasulat sa braille o malalaking titik, makukuha ang mga iyon sa pag-request sa pamamagitan ng pagtawag sa 1-800-854-7771 (TTY: 711). Libre ang mga serbisyong ito.</w:t>
      </w:r>
    </w:p>
    <w:sectPr w:rsidR="00CC4BD9" w:rsidRPr="00CC4BD9" w:rsidSect="00CC4B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950E" w14:textId="77777777" w:rsidR="0035093A" w:rsidRDefault="0035093A" w:rsidP="00525DA9">
      <w:r>
        <w:separator/>
      </w:r>
    </w:p>
  </w:endnote>
  <w:endnote w:type="continuationSeparator" w:id="0">
    <w:p w14:paraId="0839376F" w14:textId="77777777" w:rsidR="0035093A" w:rsidRDefault="0035093A" w:rsidP="0052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EA98" w14:textId="77777777" w:rsidR="0035093A" w:rsidRDefault="0035093A" w:rsidP="00525DA9">
      <w:r>
        <w:separator/>
      </w:r>
    </w:p>
  </w:footnote>
  <w:footnote w:type="continuationSeparator" w:id="0">
    <w:p w14:paraId="544A8F91" w14:textId="77777777" w:rsidR="0035093A" w:rsidRDefault="0035093A" w:rsidP="00525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93162"/>
    <w:multiLevelType w:val="hybridMultilevel"/>
    <w:tmpl w:val="795C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13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D9"/>
    <w:rsid w:val="000104B6"/>
    <w:rsid w:val="00314C0E"/>
    <w:rsid w:val="0035093A"/>
    <w:rsid w:val="003D4C0E"/>
    <w:rsid w:val="003F4880"/>
    <w:rsid w:val="00525DA9"/>
    <w:rsid w:val="005A777A"/>
    <w:rsid w:val="007655D3"/>
    <w:rsid w:val="007C6048"/>
    <w:rsid w:val="008050C7"/>
    <w:rsid w:val="008B7962"/>
    <w:rsid w:val="00A07E9A"/>
    <w:rsid w:val="00B64354"/>
    <w:rsid w:val="00CC4BD9"/>
    <w:rsid w:val="00D12D36"/>
    <w:rsid w:val="00E33D06"/>
    <w:rsid w:val="00E76FD1"/>
    <w:rsid w:val="00F25753"/>
    <w:rsid w:val="00F622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999BD"/>
  <w15:chartTrackingRefBased/>
  <w15:docId w15:val="{B11DBCC9-ABEB-4834-B223-6572CC3C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D9"/>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C4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B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B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B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B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BD9"/>
    <w:rPr>
      <w:rFonts w:eastAsiaTheme="majorEastAsia" w:cstheme="majorBidi"/>
      <w:color w:val="272727" w:themeColor="text1" w:themeTint="D8"/>
    </w:rPr>
  </w:style>
  <w:style w:type="paragraph" w:styleId="Title">
    <w:name w:val="Title"/>
    <w:basedOn w:val="Normal"/>
    <w:next w:val="Normal"/>
    <w:link w:val="TitleChar"/>
    <w:uiPriority w:val="10"/>
    <w:qFormat/>
    <w:rsid w:val="00CC4B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BD9"/>
    <w:pPr>
      <w:spacing w:before="160"/>
      <w:jc w:val="center"/>
    </w:pPr>
    <w:rPr>
      <w:i/>
      <w:iCs/>
      <w:color w:val="404040" w:themeColor="text1" w:themeTint="BF"/>
    </w:rPr>
  </w:style>
  <w:style w:type="character" w:customStyle="1" w:styleId="QuoteChar">
    <w:name w:val="Quote Char"/>
    <w:basedOn w:val="DefaultParagraphFont"/>
    <w:link w:val="Quote"/>
    <w:uiPriority w:val="29"/>
    <w:rsid w:val="00CC4BD9"/>
    <w:rPr>
      <w:i/>
      <w:iCs/>
      <w:color w:val="404040" w:themeColor="text1" w:themeTint="BF"/>
    </w:rPr>
  </w:style>
  <w:style w:type="paragraph" w:styleId="ListParagraph">
    <w:name w:val="List Paragraph"/>
    <w:basedOn w:val="Normal"/>
    <w:uiPriority w:val="1"/>
    <w:qFormat/>
    <w:rsid w:val="00CC4BD9"/>
    <w:pPr>
      <w:ind w:left="720"/>
      <w:contextualSpacing/>
    </w:pPr>
  </w:style>
  <w:style w:type="character" w:styleId="IntenseEmphasis">
    <w:name w:val="Intense Emphasis"/>
    <w:basedOn w:val="DefaultParagraphFont"/>
    <w:uiPriority w:val="21"/>
    <w:qFormat/>
    <w:rsid w:val="00CC4BD9"/>
    <w:rPr>
      <w:i/>
      <w:iCs/>
      <w:color w:val="0F4761" w:themeColor="accent1" w:themeShade="BF"/>
    </w:rPr>
  </w:style>
  <w:style w:type="paragraph" w:styleId="IntenseQuote">
    <w:name w:val="Intense Quote"/>
    <w:basedOn w:val="Normal"/>
    <w:next w:val="Normal"/>
    <w:link w:val="IntenseQuoteChar"/>
    <w:uiPriority w:val="30"/>
    <w:qFormat/>
    <w:rsid w:val="00CC4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BD9"/>
    <w:rPr>
      <w:i/>
      <w:iCs/>
      <w:color w:val="0F4761" w:themeColor="accent1" w:themeShade="BF"/>
    </w:rPr>
  </w:style>
  <w:style w:type="character" w:styleId="IntenseReference">
    <w:name w:val="Intense Reference"/>
    <w:basedOn w:val="DefaultParagraphFont"/>
    <w:uiPriority w:val="32"/>
    <w:qFormat/>
    <w:rsid w:val="00CC4BD9"/>
    <w:rPr>
      <w:b/>
      <w:bCs/>
      <w:smallCaps/>
      <w:color w:val="0F4761" w:themeColor="accent1" w:themeShade="BF"/>
      <w:spacing w:val="5"/>
    </w:rPr>
  </w:style>
  <w:style w:type="paragraph" w:styleId="BodyText">
    <w:name w:val="Body Text"/>
    <w:basedOn w:val="Normal"/>
    <w:link w:val="BodyTextChar"/>
    <w:uiPriority w:val="1"/>
    <w:qFormat/>
    <w:rsid w:val="00CC4BD9"/>
    <w:rPr>
      <w:sz w:val="44"/>
      <w:szCs w:val="44"/>
    </w:rPr>
  </w:style>
  <w:style w:type="character" w:customStyle="1" w:styleId="BodyTextChar">
    <w:name w:val="Body Text Char"/>
    <w:basedOn w:val="DefaultParagraphFont"/>
    <w:link w:val="BodyText"/>
    <w:uiPriority w:val="1"/>
    <w:rsid w:val="00CC4BD9"/>
    <w:rPr>
      <w:rFonts w:ascii="Arial" w:eastAsia="Arial" w:hAnsi="Arial" w:cs="Arial"/>
      <w:kern w:val="0"/>
      <w:sz w:val="44"/>
      <w:szCs w:val="44"/>
      <w14:ligatures w14:val="none"/>
    </w:rPr>
  </w:style>
  <w:style w:type="character" w:styleId="Hyperlink">
    <w:name w:val="Hyperlink"/>
    <w:basedOn w:val="DefaultParagraphFont"/>
    <w:uiPriority w:val="99"/>
    <w:unhideWhenUsed/>
    <w:rsid w:val="00CC4BD9"/>
    <w:rPr>
      <w:color w:val="467886" w:themeColor="hyperlink"/>
      <w:u w:val="single"/>
    </w:rPr>
  </w:style>
  <w:style w:type="character" w:styleId="CommentReference">
    <w:name w:val="annotation reference"/>
    <w:basedOn w:val="DefaultParagraphFont"/>
    <w:uiPriority w:val="99"/>
    <w:semiHidden/>
    <w:unhideWhenUsed/>
    <w:rsid w:val="00CC4BD9"/>
    <w:rPr>
      <w:sz w:val="16"/>
      <w:szCs w:val="16"/>
    </w:rPr>
  </w:style>
  <w:style w:type="paragraph" w:styleId="CommentText">
    <w:name w:val="annotation text"/>
    <w:basedOn w:val="Normal"/>
    <w:link w:val="CommentTextChar"/>
    <w:uiPriority w:val="99"/>
    <w:unhideWhenUsed/>
    <w:rsid w:val="00CC4BD9"/>
    <w:rPr>
      <w:sz w:val="20"/>
      <w:szCs w:val="20"/>
    </w:rPr>
  </w:style>
  <w:style w:type="character" w:customStyle="1" w:styleId="CommentTextChar">
    <w:name w:val="Comment Text Char"/>
    <w:basedOn w:val="DefaultParagraphFont"/>
    <w:link w:val="CommentText"/>
    <w:uiPriority w:val="99"/>
    <w:rsid w:val="00CC4BD9"/>
    <w:rPr>
      <w:rFonts w:ascii="Arial" w:eastAsia="Arial" w:hAnsi="Arial" w:cs="Arial"/>
      <w:kern w:val="0"/>
      <w:sz w:val="20"/>
      <w:szCs w:val="20"/>
      <w14:ligatures w14:val="none"/>
    </w:rPr>
  </w:style>
  <w:style w:type="character" w:styleId="Mention">
    <w:name w:val="Mention"/>
    <w:basedOn w:val="DefaultParagraphFont"/>
    <w:uiPriority w:val="99"/>
    <w:unhideWhenUsed/>
    <w:rsid w:val="00CC4BD9"/>
    <w:rPr>
      <w:color w:val="2B579A"/>
      <w:shd w:val="clear" w:color="auto" w:fill="E1DFDD"/>
    </w:rPr>
  </w:style>
  <w:style w:type="paragraph" w:styleId="Header">
    <w:name w:val="header"/>
    <w:basedOn w:val="Normal"/>
    <w:link w:val="HeaderChar"/>
    <w:uiPriority w:val="99"/>
    <w:unhideWhenUsed/>
    <w:rsid w:val="00525DA9"/>
    <w:pPr>
      <w:tabs>
        <w:tab w:val="center" w:pos="4680"/>
        <w:tab w:val="right" w:pos="9360"/>
      </w:tabs>
    </w:pPr>
  </w:style>
  <w:style w:type="character" w:customStyle="1" w:styleId="HeaderChar">
    <w:name w:val="Header Char"/>
    <w:basedOn w:val="DefaultParagraphFont"/>
    <w:link w:val="Header"/>
    <w:uiPriority w:val="99"/>
    <w:rsid w:val="00525DA9"/>
    <w:rPr>
      <w:rFonts w:ascii="Arial" w:eastAsia="Arial" w:hAnsi="Arial" w:cs="Arial"/>
      <w:kern w:val="0"/>
      <w:sz w:val="22"/>
      <w:szCs w:val="22"/>
      <w14:ligatures w14:val="none"/>
    </w:rPr>
  </w:style>
  <w:style w:type="paragraph" w:styleId="Footer">
    <w:name w:val="footer"/>
    <w:basedOn w:val="Normal"/>
    <w:link w:val="FooterChar"/>
    <w:uiPriority w:val="99"/>
    <w:unhideWhenUsed/>
    <w:rsid w:val="00525DA9"/>
    <w:pPr>
      <w:tabs>
        <w:tab w:val="center" w:pos="4680"/>
        <w:tab w:val="right" w:pos="9360"/>
      </w:tabs>
    </w:pPr>
  </w:style>
  <w:style w:type="character" w:customStyle="1" w:styleId="FooterChar">
    <w:name w:val="Footer Char"/>
    <w:basedOn w:val="DefaultParagraphFont"/>
    <w:link w:val="Footer"/>
    <w:uiPriority w:val="99"/>
    <w:rsid w:val="00525DA9"/>
    <w:rPr>
      <w:rFonts w:ascii="Arial" w:eastAsia="Arial" w:hAnsi="Arial" w:cs="Arial"/>
      <w:kern w:val="0"/>
      <w:sz w:val="22"/>
      <w:szCs w:val="22"/>
      <w14:ligatures w14:val="none"/>
    </w:rPr>
  </w:style>
  <w:style w:type="character" w:styleId="UnresolvedMention">
    <w:name w:val="Unresolved Mention"/>
    <w:basedOn w:val="DefaultParagraphFont"/>
    <w:uiPriority w:val="99"/>
    <w:semiHidden/>
    <w:unhideWhenUsed/>
    <w:rsid w:val="00314C0E"/>
    <w:rPr>
      <w:color w:val="605E5C"/>
      <w:shd w:val="clear" w:color="auto" w:fill="E1DFDD"/>
    </w:rPr>
  </w:style>
  <w:style w:type="paragraph" w:styleId="HTMLPreformatted">
    <w:name w:val="HTML Preformatted"/>
    <w:basedOn w:val="Normal"/>
    <w:link w:val="HTMLPreformattedChar"/>
    <w:uiPriority w:val="99"/>
    <w:semiHidden/>
    <w:unhideWhenUsed/>
    <w:rsid w:val="00314C0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4C0E"/>
    <w:rPr>
      <w:rFonts w:ascii="Consolas" w:eastAsia="Arial" w:hAnsi="Consolas"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health.lacounty.gov/sapc/PatientPublic.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20" ma:contentTypeDescription="Create a new document." ma:contentTypeScope="" ma:versionID="04998c96de1686d3626f75aad7cb9069">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98e2a2b416a8d29b6e0e802a00b70dd9"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34A3C-137D-449E-8A4E-055CE5DCDE1D}">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2.xml><?xml version="1.0" encoding="utf-8"?>
<ds:datastoreItem xmlns:ds="http://schemas.openxmlformats.org/officeDocument/2006/customXml" ds:itemID="{1DC5C529-773C-4C25-9788-512FFCEEA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C09A7-2775-4917-ACD9-47AAAABE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1613</Characters>
  <Application>Microsoft Office Word</Application>
  <DocSecurity>4</DocSecurity>
  <Lines>13</Lines>
  <Paragraphs>3</Paragraphs>
  <ScaleCrop>false</ScaleCrop>
  <Company>LA County DMH</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Mychi Davis</dc:creator>
  <cp:keywords/>
  <dc:description/>
  <cp:lastModifiedBy>Jorge Ortega</cp:lastModifiedBy>
  <cp:revision>2</cp:revision>
  <dcterms:created xsi:type="dcterms:W3CDTF">2026-01-26T15:21:00Z</dcterms:created>
  <dcterms:modified xsi:type="dcterms:W3CDTF">2026-01-26T15:21:00Z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0x010100FBE23096DED1EF48AA2907424EF3DD69</vt:lpwstr>
  </property>
  <property fmtid="{D5CDD505-2E9C-101B-9397-08002B2CF9AE}" pid="3" name="Order">
    <vt:r8>2648600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